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1E43E" w14:textId="09BA01CC" w:rsidR="00CA6F04" w:rsidRPr="00A235B2" w:rsidRDefault="00CA6F04" w:rsidP="00CA6F04">
      <w:pPr>
        <w:widowControl/>
        <w:spacing w:line="0" w:lineRule="atLeast"/>
        <w:jc w:val="left"/>
        <w:rPr>
          <w:rFonts w:ascii="UD デジタル 教科書体 NK-R" w:eastAsia="UD デジタル 教科書体 NK-R" w:hAnsi="メイリオ"/>
          <w:b/>
          <w:sz w:val="22"/>
          <w:szCs w:val="22"/>
        </w:rPr>
      </w:pPr>
      <w:r w:rsidRPr="00A235B2">
        <w:rPr>
          <w:rFonts w:ascii="UD デジタル 教科書体 NK-R" w:eastAsia="UD デジタル 教科書体 NK-R" w:hAnsi="メイリオ" w:hint="eastAsia"/>
          <w:b/>
          <w:sz w:val="22"/>
          <w:szCs w:val="22"/>
        </w:rPr>
        <w:t>＊お申込は、</w:t>
      </w:r>
      <w:proofErr w:type="spellStart"/>
      <w:r w:rsidRPr="00A235B2">
        <w:rPr>
          <w:rFonts w:ascii="UD デジタル 教科書体 NK-R" w:eastAsia="UD デジタル 教科書体 NK-R" w:hAnsi="メイリオ" w:hint="eastAsia"/>
          <w:b/>
          <w:sz w:val="22"/>
          <w:szCs w:val="22"/>
        </w:rPr>
        <w:t>FormBridge</w:t>
      </w:r>
      <w:proofErr w:type="spellEnd"/>
      <w:r w:rsidRPr="00A235B2">
        <w:rPr>
          <w:rFonts w:ascii="UD デジタル 教科書体 NK-R" w:eastAsia="UD デジタル 教科書体 NK-R" w:hAnsi="メイリオ" w:hint="eastAsia"/>
          <w:b/>
          <w:sz w:val="22"/>
          <w:szCs w:val="22"/>
        </w:rPr>
        <w:t>からのお申込みをぜひご利用ください。</w:t>
      </w:r>
    </w:p>
    <w:p w14:paraId="0D31FEBF" w14:textId="433EF978" w:rsidR="00324136" w:rsidRDefault="00CA6F04" w:rsidP="00CA6F04">
      <w:pPr>
        <w:widowControl/>
        <w:spacing w:line="0" w:lineRule="atLeast"/>
        <w:ind w:firstLineChars="100" w:firstLine="210"/>
        <w:rPr>
          <w:rFonts w:ascii="UD デジタル 教科書体 NK-R" w:eastAsia="UD デジタル 教科書体 NK-R" w:hAnsi="メイリオ"/>
          <w:color w:val="333333"/>
          <w:shd w:val="clear" w:color="auto" w:fill="FFFFFF"/>
        </w:rPr>
      </w:pPr>
      <w:r w:rsidRPr="00A235B2">
        <w:rPr>
          <w:rFonts w:ascii="UD デジタル 教科書体 NK-R" w:eastAsia="UD デジタル 教科書体 NK-R" w:hAnsi="メイリオ" w:hint="eastAsia"/>
          <w:color w:val="333333"/>
          <w:shd w:val="clear" w:color="auto" w:fill="FFFFFF"/>
        </w:rPr>
        <w:t>UR</w:t>
      </w:r>
      <w:r w:rsidR="00324136">
        <w:rPr>
          <w:rFonts w:ascii="UD デジタル 教科書体 NK-R" w:eastAsia="UD デジタル 教科書体 NK-R" w:hAnsi="メイリオ" w:hint="eastAsia"/>
          <w:color w:val="333333"/>
          <w:shd w:val="clear" w:color="auto" w:fill="FFFFFF"/>
        </w:rPr>
        <w:t>L：</w:t>
      </w:r>
      <w:r w:rsidR="00324136" w:rsidRPr="00324136">
        <w:rPr>
          <w:rFonts w:ascii="UD デジタル 教科書体 NK-R" w:eastAsia="UD デジタル 教科書体 NK-R" w:hAnsi="メイリオ"/>
          <w:color w:val="333333"/>
          <w:shd w:val="clear" w:color="auto" w:fill="FFFFFF"/>
        </w:rPr>
        <w:fldChar w:fldCharType="begin"/>
      </w:r>
      <w:r w:rsidR="00324136" w:rsidRPr="00324136">
        <w:rPr>
          <w:rFonts w:ascii="UD デジタル 教科書体 NK-R" w:eastAsia="UD デジタル 教科書体 NK-R" w:hAnsi="メイリオ"/>
          <w:color w:val="333333"/>
          <w:shd w:val="clear" w:color="auto" w:fill="FFFFFF"/>
        </w:rPr>
        <w:instrText>HYPERLINK "https://38d80014.form.kintoneapp.com/public/kinkichiikifukushigakkai36" \t "_blank"</w:instrText>
      </w:r>
      <w:r w:rsidR="00324136" w:rsidRPr="00324136">
        <w:rPr>
          <w:rFonts w:ascii="UD デジタル 教科書体 NK-R" w:eastAsia="UD デジタル 教科書体 NK-R" w:hAnsi="メイリオ"/>
          <w:color w:val="333333"/>
          <w:shd w:val="clear" w:color="auto" w:fill="FFFFFF"/>
        </w:rPr>
      </w:r>
      <w:r w:rsidR="00324136" w:rsidRPr="00324136">
        <w:rPr>
          <w:rFonts w:ascii="UD デジタル 教科書体 NK-R" w:eastAsia="UD デジタル 教科書体 NK-R" w:hAnsi="メイリオ"/>
          <w:color w:val="333333"/>
          <w:shd w:val="clear" w:color="auto" w:fill="FFFFFF"/>
        </w:rPr>
        <w:fldChar w:fldCharType="separate"/>
      </w:r>
      <w:r w:rsidR="00324136" w:rsidRPr="00324136">
        <w:rPr>
          <w:rStyle w:val="a3"/>
          <w:rFonts w:ascii="UD デジタル 教科書体 NK-R" w:eastAsia="UD デジタル 教科書体 NK-R" w:hAnsi="メイリオ"/>
          <w:shd w:val="clear" w:color="auto" w:fill="FFFFFF"/>
        </w:rPr>
        <w:t>https://38d80014.form.kintoneapp.com/public/kinkichiikifukushigakkai36</w:t>
      </w:r>
      <w:r w:rsidR="00324136" w:rsidRPr="00324136">
        <w:rPr>
          <w:rFonts w:ascii="UD デジタル 教科書体 NK-R" w:eastAsia="UD デジタル 教科書体 NK-R" w:hAnsi="メイリオ"/>
          <w:color w:val="333333"/>
          <w:shd w:val="clear" w:color="auto" w:fill="FFFFFF"/>
        </w:rPr>
        <w:fldChar w:fldCharType="end"/>
      </w:r>
    </w:p>
    <w:p w14:paraId="611E67F0" w14:textId="61F5396C" w:rsidR="005C26E8" w:rsidRPr="00A235B2" w:rsidRDefault="00324136" w:rsidP="005C26E8">
      <w:pPr>
        <w:widowControl/>
        <w:spacing w:line="0" w:lineRule="atLeast"/>
        <w:jc w:val="left"/>
        <w:rPr>
          <w:rFonts w:ascii="UD デジタル 教科書体 NK-R" w:eastAsia="UD デジタル 教科書体 NK-R" w:hAnsi="メイリオ"/>
          <w:sz w:val="22"/>
          <w:szCs w:val="22"/>
        </w:rPr>
      </w:pPr>
      <w:r w:rsidRPr="00324136">
        <w:rPr>
          <w:rFonts w:ascii="UD デジタル 教科書体 NK-R" w:eastAsia="UD デジタル 教科書体 NK-R" w:hAnsi="メイリオ"/>
          <w:noProof/>
          <w:sz w:val="22"/>
          <w:szCs w:val="22"/>
        </w:rPr>
        <mc:AlternateContent>
          <mc:Choice Requires="wps">
            <w:drawing>
              <wp:anchor distT="45720" distB="45720" distL="114300" distR="114300" simplePos="0" relativeHeight="251662336" behindDoc="0" locked="0" layoutInCell="1" allowOverlap="1" wp14:anchorId="2FD4E416" wp14:editId="76A89A5A">
                <wp:simplePos x="0" y="0"/>
                <wp:positionH relativeFrom="column">
                  <wp:posOffset>4861560</wp:posOffset>
                </wp:positionH>
                <wp:positionV relativeFrom="paragraph">
                  <wp:posOffset>48895</wp:posOffset>
                </wp:positionV>
                <wp:extent cx="1123950" cy="10953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95375"/>
                        </a:xfrm>
                        <a:prstGeom prst="rect">
                          <a:avLst/>
                        </a:prstGeom>
                        <a:noFill/>
                        <a:ln w="9525">
                          <a:noFill/>
                          <a:miter lim="800000"/>
                          <a:headEnd/>
                          <a:tailEnd/>
                        </a:ln>
                      </wps:spPr>
                      <wps:txbx>
                        <w:txbxContent>
                          <w:p w14:paraId="4308B991" w14:textId="184041CD" w:rsidR="00324136" w:rsidRDefault="00324136">
                            <w:r>
                              <w:rPr>
                                <w:noProof/>
                              </w:rPr>
                              <w:drawing>
                                <wp:inline distT="0" distB="0" distL="0" distR="0" wp14:anchorId="74290CEB" wp14:editId="5ACB24A6">
                                  <wp:extent cx="1000125" cy="1000125"/>
                                  <wp:effectExtent l="0" t="0" r="9525" b="9525"/>
                                  <wp:docPr id="2864002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0026" name="図 28640026"/>
                                          <pic:cNvPicPr/>
                                        </pic:nvPicPr>
                                        <pic:blipFill>
                                          <a:blip r:embed="rId6">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4E416" id="_x0000_t202" coordsize="21600,21600" o:spt="202" path="m,l,21600r21600,l21600,xe">
                <v:stroke joinstyle="miter"/>
                <v:path gradientshapeok="t" o:connecttype="rect"/>
              </v:shapetype>
              <v:shape id="テキスト ボックス 2" o:spid="_x0000_s1026" type="#_x0000_t202" style="position:absolute;margin-left:382.8pt;margin-top:3.85pt;width:88.5pt;height:8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" filled="f" stroked="f">
                <v:textbox>
                  <w:txbxContent>
                    <w:p w14:paraId="4308B991" w14:textId="184041CD" w:rsidR="00324136" w:rsidRDefault="00324136">
                      <w:r>
                        <w:rPr>
                          <w:noProof/>
                        </w:rPr>
                        <w:drawing>
                          <wp:inline distT="0" distB="0" distL="0" distR="0" wp14:anchorId="74290CEB" wp14:editId="5ACB24A6">
                            <wp:extent cx="1000125" cy="1000125"/>
                            <wp:effectExtent l="0" t="0" r="9525" b="9525"/>
                            <wp:docPr id="2864002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0026" name="図 28640026"/>
                                    <pic:cNvPicPr/>
                                  </pic:nvPicPr>
                                  <pic:blipFill>
                                    <a:blip r:embed="rId7">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txbxContent>
                </v:textbox>
                <w10:wrap type="square"/>
              </v:shape>
            </w:pict>
          </mc:Fallback>
        </mc:AlternateContent>
      </w:r>
      <w:r w:rsidR="00CA6F04" w:rsidRPr="00A235B2">
        <w:rPr>
          <w:rFonts w:ascii="UD デジタル 教科書体 NK-R" w:eastAsia="UD デジタル 教科書体 NK-R" w:hAnsi="メイリオ" w:hint="eastAsia"/>
          <w:sz w:val="22"/>
          <w:szCs w:val="22"/>
        </w:rPr>
        <w:t>＊</w:t>
      </w:r>
      <w:proofErr w:type="spellStart"/>
      <w:r w:rsidR="005C26E8" w:rsidRPr="00A235B2">
        <w:rPr>
          <w:rFonts w:ascii="UD デジタル 教科書体 NK-R" w:eastAsia="UD デジタル 教科書体 NK-R" w:hAnsi="メイリオ" w:hint="eastAsia"/>
          <w:sz w:val="22"/>
          <w:szCs w:val="22"/>
        </w:rPr>
        <w:t>FormBridge</w:t>
      </w:r>
      <w:proofErr w:type="spellEnd"/>
      <w:r w:rsidR="005C26E8" w:rsidRPr="00A235B2">
        <w:rPr>
          <w:rFonts w:ascii="UD デジタル 教科書体 NK-R" w:eastAsia="UD デジタル 教科書体 NK-R" w:hAnsi="メイリオ" w:hint="eastAsia"/>
          <w:sz w:val="22"/>
          <w:szCs w:val="22"/>
        </w:rPr>
        <w:t>でお申込みの場合は、参加申込書の提出は不要です。</w:t>
      </w:r>
    </w:p>
    <w:p w14:paraId="0918D6E9" w14:textId="4E3F9310" w:rsidR="005C26E8" w:rsidRPr="00A235B2" w:rsidRDefault="005C26E8" w:rsidP="005C26E8">
      <w:pPr>
        <w:widowControl/>
        <w:spacing w:line="0" w:lineRule="atLeast"/>
        <w:jc w:val="left"/>
        <w:rPr>
          <w:rFonts w:ascii="UD デジタル 教科書体 NK-R" w:eastAsia="UD デジタル 教科書体 NK-R" w:hAnsi="メイリオ"/>
          <w:sz w:val="22"/>
          <w:szCs w:val="22"/>
        </w:rPr>
      </w:pPr>
      <w:r w:rsidRPr="00A235B2">
        <w:rPr>
          <w:rFonts w:ascii="UD デジタル 教科書体 NK-R" w:eastAsia="UD デジタル 教科書体 NK-R" w:hAnsi="メイリオ" w:hint="eastAsia"/>
          <w:sz w:val="22"/>
          <w:szCs w:val="22"/>
        </w:rPr>
        <w:t>＊</w:t>
      </w:r>
      <w:proofErr w:type="spellStart"/>
      <w:r w:rsidRPr="00A235B2">
        <w:rPr>
          <w:rFonts w:ascii="UD デジタル 教科書体 NK-R" w:eastAsia="UD デジタル 教科書体 NK-R" w:hAnsi="メイリオ" w:hint="eastAsia"/>
          <w:sz w:val="22"/>
          <w:szCs w:val="22"/>
        </w:rPr>
        <w:t>FormBridge</w:t>
      </w:r>
      <w:proofErr w:type="spellEnd"/>
      <w:r w:rsidRPr="00A235B2">
        <w:rPr>
          <w:rFonts w:ascii="UD デジタル 教科書体 NK-R" w:eastAsia="UD デジタル 教科書体 NK-R" w:hAnsi="メイリオ" w:hint="eastAsia"/>
          <w:sz w:val="22"/>
          <w:szCs w:val="22"/>
        </w:rPr>
        <w:t xml:space="preserve">では、団体申込の場合も個人ごとに入力ください。　</w:t>
      </w:r>
    </w:p>
    <w:p w14:paraId="33AE67A6" w14:textId="0D2F91CD" w:rsidR="005C26E8" w:rsidRPr="00A235B2" w:rsidRDefault="00CA6F04" w:rsidP="005C26E8">
      <w:pPr>
        <w:widowControl/>
        <w:spacing w:line="0" w:lineRule="atLeast"/>
        <w:ind w:firstLineChars="100" w:firstLine="220"/>
        <w:jc w:val="left"/>
        <w:rPr>
          <w:rFonts w:ascii="UD デジタル 教科書体 NK-R" w:eastAsia="UD デジタル 教科書体 NK-R" w:hAnsi="メイリオ"/>
          <w:b/>
          <w:sz w:val="22"/>
          <w:szCs w:val="22"/>
        </w:rPr>
      </w:pPr>
      <w:proofErr w:type="spellStart"/>
      <w:r w:rsidRPr="00A235B2">
        <w:rPr>
          <w:rFonts w:ascii="UD デジタル 教科書体 NK-R" w:eastAsia="UD デジタル 教科書体 NK-R" w:hAnsi="メイリオ" w:hint="eastAsia"/>
          <w:b/>
          <w:sz w:val="22"/>
          <w:szCs w:val="22"/>
        </w:rPr>
        <w:t>FormBridge</w:t>
      </w:r>
      <w:proofErr w:type="spellEnd"/>
      <w:r w:rsidRPr="00A235B2">
        <w:rPr>
          <w:rFonts w:ascii="UD デジタル 教科書体 NK-R" w:eastAsia="UD デジタル 教科書体 NK-R" w:hAnsi="メイリオ" w:hint="eastAsia"/>
          <w:b/>
          <w:sz w:val="22"/>
          <w:szCs w:val="22"/>
        </w:rPr>
        <w:t>でのお申込みをご利用いただけない場合は、下記様式に</w:t>
      </w:r>
    </w:p>
    <w:p w14:paraId="4B67688D" w14:textId="3D4AEB4F" w:rsidR="00CA6F04" w:rsidRDefault="00CA6F04" w:rsidP="005C26E8">
      <w:pPr>
        <w:widowControl/>
        <w:spacing w:line="0" w:lineRule="atLeast"/>
        <w:ind w:firstLineChars="100" w:firstLine="220"/>
        <w:jc w:val="left"/>
        <w:rPr>
          <w:rFonts w:ascii="UD デジタル 教科書体 NK-R" w:eastAsia="UD デジタル 教科書体 NK-R" w:hAnsi="メイリオ"/>
          <w:b/>
          <w:sz w:val="22"/>
          <w:szCs w:val="22"/>
        </w:rPr>
      </w:pPr>
      <w:r w:rsidRPr="00A235B2">
        <w:rPr>
          <w:rFonts w:ascii="UD デジタル 教科書体 NK-R" w:eastAsia="UD デジタル 教科書体 NK-R" w:hAnsi="メイリオ" w:hint="eastAsia"/>
          <w:b/>
          <w:sz w:val="22"/>
          <w:szCs w:val="22"/>
        </w:rPr>
        <w:t>て、Eメールまたはファックスでお申込みください。</w:t>
      </w:r>
    </w:p>
    <w:p w14:paraId="636F3152" w14:textId="5033EB90" w:rsidR="00324136" w:rsidRPr="00324136" w:rsidRDefault="00324136" w:rsidP="00324136">
      <w:pPr>
        <w:widowControl/>
        <w:spacing w:line="0" w:lineRule="atLeast"/>
        <w:ind w:firstLineChars="100" w:firstLine="220"/>
        <w:jc w:val="left"/>
        <w:rPr>
          <w:rFonts w:ascii="UD デジタル 教科書体 NK-R" w:eastAsia="UD デジタル 教科書体 NK-R" w:hAnsi="メイリオ"/>
          <w:b/>
          <w:sz w:val="22"/>
          <w:szCs w:val="22"/>
        </w:rPr>
      </w:pPr>
    </w:p>
    <w:p w14:paraId="6F033C55" w14:textId="31B1009B" w:rsidR="00CA6F04" w:rsidRPr="00A235B2" w:rsidRDefault="00CA6F04" w:rsidP="00CA6F04">
      <w:pPr>
        <w:spacing w:line="0" w:lineRule="atLeast"/>
        <w:jc w:val="center"/>
        <w:rPr>
          <w:rFonts w:ascii="UD デジタル 教科書体 NK-R" w:eastAsia="UD デジタル 教科書体 NK-R" w:hAnsi="メイリオ"/>
          <w:b/>
          <w:sz w:val="28"/>
          <w:szCs w:val="28"/>
        </w:rPr>
      </w:pPr>
      <w:r w:rsidRPr="00A235B2">
        <w:rPr>
          <w:rFonts w:ascii="UD デジタル 教科書体 NK-R" w:eastAsia="UD デジタル 教科書体 NK-R" w:hAnsi="メイリオ" w:hint="eastAsia"/>
          <w:b/>
          <w:sz w:val="32"/>
          <w:szCs w:val="28"/>
        </w:rPr>
        <w:t xml:space="preserve">　第３６回近畿地域福祉学会 京都大会 参加申込書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259"/>
        <w:gridCol w:w="3261"/>
      </w:tblGrid>
      <w:tr w:rsidR="00CA6F04" w:rsidRPr="00A235B2" w14:paraId="11D14C7B" w14:textId="77777777" w:rsidTr="00201E77">
        <w:trPr>
          <w:trHeight w:val="225"/>
        </w:trPr>
        <w:tc>
          <w:tcPr>
            <w:tcW w:w="2978" w:type="dxa"/>
            <w:shd w:val="clear" w:color="auto" w:fill="auto"/>
          </w:tcPr>
          <w:p w14:paraId="6A2E8602" w14:textId="77777777" w:rsidR="00CA6F04" w:rsidRPr="00A235B2" w:rsidRDefault="00CA6F04" w:rsidP="00201E77">
            <w:pPr>
              <w:spacing w:line="0" w:lineRule="atLeast"/>
              <w:rPr>
                <w:rFonts w:ascii="UD デジタル 教科書体 NK-R" w:eastAsia="UD デジタル 教科書体 NK-R" w:hAnsi="メイリオ"/>
              </w:rPr>
            </w:pPr>
            <w:r w:rsidRPr="00A235B2">
              <w:rPr>
                <w:rFonts w:ascii="UD デジタル 教科書体 NK-R" w:eastAsia="UD デジタル 教科書体 NK-R" w:hAnsi="メイリオ" w:hint="eastAsia"/>
              </w:rPr>
              <w:t>申込日　　　　月　　　日</w:t>
            </w:r>
          </w:p>
        </w:tc>
        <w:tc>
          <w:tcPr>
            <w:tcW w:w="3259" w:type="dxa"/>
            <w:shd w:val="clear" w:color="auto" w:fill="auto"/>
          </w:tcPr>
          <w:p w14:paraId="15D7E1C2" w14:textId="77777777" w:rsidR="00CA6F04" w:rsidRPr="00A235B2" w:rsidRDefault="00CA6F04" w:rsidP="00201E77">
            <w:pPr>
              <w:spacing w:line="0" w:lineRule="atLeast"/>
              <w:jc w:val="center"/>
              <w:rPr>
                <w:rFonts w:ascii="UD デジタル 教科書体 NK-R" w:eastAsia="UD デジタル 教科書体 NK-R" w:hAnsi="メイリオ"/>
              </w:rPr>
            </w:pPr>
            <w:r w:rsidRPr="00A235B2">
              <w:rPr>
                <w:rFonts w:ascii="UD デジタル 教科書体 NK-R" w:eastAsia="UD デジタル 教科書体 NK-R" w:hAnsi="メイリオ" w:hint="eastAsia"/>
                <w:sz w:val="20"/>
              </w:rPr>
              <w:t>新規申込・内容変更・参加取消</w:t>
            </w:r>
          </w:p>
        </w:tc>
        <w:tc>
          <w:tcPr>
            <w:tcW w:w="3261" w:type="dxa"/>
            <w:shd w:val="clear" w:color="auto" w:fill="auto"/>
          </w:tcPr>
          <w:p w14:paraId="15FC7997" w14:textId="476C6116" w:rsidR="00CA6F04" w:rsidRPr="00A235B2" w:rsidRDefault="00CA6F04" w:rsidP="00201E77">
            <w:pPr>
              <w:spacing w:line="0" w:lineRule="atLeast"/>
              <w:jc w:val="center"/>
              <w:rPr>
                <w:rFonts w:ascii="UD デジタル 教科書体 NK-R" w:eastAsia="UD デジタル 教科書体 NK-R" w:hAnsi="メイリオ"/>
              </w:rPr>
            </w:pPr>
            <w:r w:rsidRPr="00A235B2">
              <w:rPr>
                <w:rFonts w:ascii="UD デジタル 教科書体 NK-R" w:eastAsia="UD デジタル 教科書体 NK-R" w:hAnsi="メイリオ" w:hint="eastAsia"/>
              </w:rPr>
              <w:t xml:space="preserve">　　枚中　　　　　枚</w:t>
            </w:r>
          </w:p>
        </w:tc>
      </w:tr>
    </w:tbl>
    <w:p w14:paraId="256FCE1F" w14:textId="77777777" w:rsidR="00CA6F04" w:rsidRPr="00A235B2" w:rsidRDefault="00CA6F04" w:rsidP="00CA6F04">
      <w:pPr>
        <w:spacing w:line="0" w:lineRule="atLeast"/>
        <w:rPr>
          <w:rFonts w:ascii="UD デジタル 教科書体 NK-R" w:eastAsia="UD デジタル 教科書体 NK-R" w:hAnsi="メイリオ"/>
          <w:b/>
          <w:color w:val="FF0000"/>
        </w:rPr>
      </w:pPr>
    </w:p>
    <w:p w14:paraId="4D434105" w14:textId="6E8E19DB" w:rsidR="00CA6F04" w:rsidRPr="00A235B2" w:rsidRDefault="00CA6F04" w:rsidP="00CA6F04">
      <w:pPr>
        <w:spacing w:line="0" w:lineRule="atLeast"/>
        <w:rPr>
          <w:rFonts w:ascii="UD デジタル 教科書体 NK-R" w:eastAsia="UD デジタル 教科書体 NK-R" w:hAnsi="メイリオ"/>
          <w:b/>
        </w:rPr>
      </w:pPr>
      <w:r w:rsidRPr="00A235B2">
        <w:rPr>
          <w:rFonts w:ascii="UD デジタル 教科書体 NK-R" w:eastAsia="UD デジタル 教科書体 NK-R" w:hAnsi="メイリオ" w:hint="eastAsia"/>
          <w:b/>
        </w:rPr>
        <w:t>所属欄以外はすべて必須記入項目です。お送りいただく前に記入漏れがないかご確認ください。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567"/>
        <w:gridCol w:w="709"/>
        <w:gridCol w:w="3544"/>
      </w:tblGrid>
      <w:tr w:rsidR="00CA6F04" w:rsidRPr="00A235B2" w14:paraId="1A55E6F7" w14:textId="77777777" w:rsidTr="00201E77">
        <w:trPr>
          <w:trHeight w:val="592"/>
        </w:trPr>
        <w:tc>
          <w:tcPr>
            <w:tcW w:w="1276" w:type="dxa"/>
            <w:shd w:val="clear" w:color="auto" w:fill="F2F2F2"/>
          </w:tcPr>
          <w:p w14:paraId="28223AC7" w14:textId="77777777" w:rsidR="00CA6F04" w:rsidRPr="00A235B2" w:rsidRDefault="00CA6F04" w:rsidP="00201E77">
            <w:pPr>
              <w:spacing w:line="0" w:lineRule="atLeast"/>
              <w:jc w:val="center"/>
              <w:rPr>
                <w:rFonts w:ascii="UD デジタル 教科書体 NK-R" w:eastAsia="UD デジタル 教科書体 NK-R" w:hAnsi="メイリオ"/>
              </w:rPr>
            </w:pPr>
            <w:r w:rsidRPr="00A235B2">
              <w:rPr>
                <w:rFonts w:ascii="UD デジタル 教科書体 NK-R" w:eastAsia="UD デジタル 教科書体 NK-R" w:hAnsi="メイリオ" w:hint="eastAsia"/>
              </w:rPr>
              <w:t>参加者</w:t>
            </w:r>
          </w:p>
          <w:p w14:paraId="4435B597" w14:textId="77777777" w:rsidR="00CA6F04" w:rsidRPr="00A235B2" w:rsidRDefault="00CA6F04" w:rsidP="00201E77">
            <w:pPr>
              <w:spacing w:line="0" w:lineRule="atLeast"/>
              <w:jc w:val="center"/>
              <w:rPr>
                <w:rFonts w:ascii="UD デジタル 教科書体 NK-R" w:eastAsia="UD デジタル 教科書体 NK-R" w:hAnsi="メイリオ"/>
              </w:rPr>
            </w:pPr>
            <w:r w:rsidRPr="00A235B2">
              <w:rPr>
                <w:rFonts w:ascii="UD デジタル 教科書体 NK-R" w:eastAsia="UD デジタル 教科書体 NK-R" w:hAnsi="メイリオ" w:hint="eastAsia"/>
              </w:rPr>
              <w:t>氏　名</w:t>
            </w:r>
          </w:p>
        </w:tc>
        <w:tc>
          <w:tcPr>
            <w:tcW w:w="3402" w:type="dxa"/>
            <w:shd w:val="clear" w:color="auto" w:fill="auto"/>
          </w:tcPr>
          <w:p w14:paraId="5B843EC4" w14:textId="77777777" w:rsidR="00CA6F04" w:rsidRPr="00A235B2" w:rsidRDefault="00CA6F04" w:rsidP="00201E77">
            <w:pPr>
              <w:spacing w:line="0" w:lineRule="atLeast"/>
              <w:jc w:val="left"/>
              <w:rPr>
                <w:rFonts w:ascii="UD デジタル 教科書体 NK-R" w:eastAsia="UD デジタル 教科書体 NK-R" w:hAnsi="メイリオ"/>
                <w:sz w:val="16"/>
              </w:rPr>
            </w:pPr>
            <w:r w:rsidRPr="00A235B2">
              <w:rPr>
                <w:rFonts w:ascii="UD デジタル 教科書体 NK-R" w:eastAsia="UD デジタル 教科書体 NK-R" w:hAnsi="メイリオ" w:hint="eastAsia"/>
                <w:sz w:val="16"/>
              </w:rPr>
              <w:t>（フリガナ）</w:t>
            </w:r>
          </w:p>
          <w:p w14:paraId="7B68C808" w14:textId="77777777" w:rsidR="00CA6F04" w:rsidRPr="00A235B2" w:rsidRDefault="00CA6F04" w:rsidP="00201E77">
            <w:pPr>
              <w:spacing w:line="0" w:lineRule="atLeast"/>
              <w:jc w:val="left"/>
              <w:rPr>
                <w:rFonts w:ascii="UD デジタル 教科書体 NK-R" w:eastAsia="UD デジタル 教科書体 NK-R" w:hAnsi="メイリオ"/>
              </w:rPr>
            </w:pPr>
          </w:p>
        </w:tc>
        <w:tc>
          <w:tcPr>
            <w:tcW w:w="1276" w:type="dxa"/>
            <w:gridSpan w:val="2"/>
            <w:shd w:val="clear" w:color="auto" w:fill="F2F2F2"/>
          </w:tcPr>
          <w:p w14:paraId="7DCECB25" w14:textId="77777777" w:rsidR="00CA6F04" w:rsidRPr="00A235B2" w:rsidRDefault="00CA6F04" w:rsidP="00201E77">
            <w:pPr>
              <w:spacing w:before="240" w:line="0" w:lineRule="atLeast"/>
              <w:jc w:val="center"/>
              <w:rPr>
                <w:rFonts w:ascii="UD デジタル 教科書体 NK-R" w:eastAsia="UD デジタル 教科書体 NK-R" w:hAnsi="メイリオ"/>
                <w:w w:val="80"/>
              </w:rPr>
            </w:pPr>
            <w:r w:rsidRPr="00A235B2">
              <w:rPr>
                <w:rFonts w:ascii="UD デジタル 教科書体 NK-R" w:eastAsia="UD デジタル 教科書体 NK-R" w:hAnsi="メイリオ" w:hint="eastAsia"/>
                <w:w w:val="80"/>
              </w:rPr>
              <w:t>所属（任意）</w:t>
            </w:r>
          </w:p>
        </w:tc>
        <w:tc>
          <w:tcPr>
            <w:tcW w:w="3544" w:type="dxa"/>
            <w:shd w:val="clear" w:color="auto" w:fill="auto"/>
          </w:tcPr>
          <w:p w14:paraId="01544E8B" w14:textId="3333FF75" w:rsidR="00CA6F04" w:rsidRPr="00A235B2" w:rsidRDefault="00CA6F04" w:rsidP="00201E77">
            <w:pPr>
              <w:spacing w:line="0" w:lineRule="atLeast"/>
              <w:jc w:val="left"/>
              <w:rPr>
                <w:rFonts w:ascii="UD デジタル 教科書体 NK-R" w:eastAsia="UD デジタル 教科書体 NK-R" w:hAnsi="メイリオ"/>
              </w:rPr>
            </w:pPr>
          </w:p>
        </w:tc>
      </w:tr>
      <w:tr w:rsidR="00CA6F04" w:rsidRPr="00A235B2" w14:paraId="1CFEEE0F" w14:textId="77777777" w:rsidTr="00201E77">
        <w:trPr>
          <w:trHeight w:val="592"/>
        </w:trPr>
        <w:tc>
          <w:tcPr>
            <w:tcW w:w="1276" w:type="dxa"/>
            <w:shd w:val="clear" w:color="auto" w:fill="F2F2F2"/>
            <w:vAlign w:val="center"/>
          </w:tcPr>
          <w:p w14:paraId="6C8A5B9C" w14:textId="77777777" w:rsidR="00CA6F04" w:rsidRPr="00A235B2" w:rsidRDefault="00CA6F04" w:rsidP="00201E77">
            <w:pPr>
              <w:spacing w:line="0" w:lineRule="atLeast"/>
              <w:jc w:val="center"/>
              <w:rPr>
                <w:rFonts w:ascii="UD デジタル 教科書体 NK-R" w:eastAsia="UD デジタル 教科書体 NK-R" w:hAnsi="メイリオ"/>
              </w:rPr>
            </w:pPr>
            <w:r w:rsidRPr="00A235B2">
              <w:rPr>
                <w:rFonts w:ascii="UD デジタル 教科書体 NK-R" w:eastAsia="UD デジタル 教科書体 NK-R" w:hAnsi="メイリオ" w:hint="eastAsia"/>
              </w:rPr>
              <w:t>学会員</w:t>
            </w:r>
          </w:p>
        </w:tc>
        <w:tc>
          <w:tcPr>
            <w:tcW w:w="8222" w:type="dxa"/>
            <w:gridSpan w:val="4"/>
            <w:shd w:val="clear" w:color="auto" w:fill="auto"/>
            <w:vAlign w:val="center"/>
          </w:tcPr>
          <w:p w14:paraId="12E958C3" w14:textId="102DF17B" w:rsidR="00CA6F04" w:rsidRPr="00A235B2" w:rsidRDefault="00CA6F04" w:rsidP="00201E77">
            <w:pPr>
              <w:spacing w:line="0" w:lineRule="atLeast"/>
              <w:jc w:val="left"/>
              <w:rPr>
                <w:rFonts w:ascii="UD デジタル 教科書体 NK-R" w:eastAsia="UD デジタル 教科書体 NK-R" w:hAnsi="メイリオ"/>
              </w:rPr>
            </w:pPr>
            <w:r w:rsidRPr="00A235B2">
              <w:rPr>
                <w:rFonts w:ascii="UD デジタル 教科書体 NK-R" w:eastAsia="UD デジタル 教科書体 NK-R" w:hAnsi="メイリオ" w:hint="eastAsia"/>
              </w:rPr>
              <w:t>会員［会員No.  　　　　　］ ・ 会員申請中（団体・個人） ・ 非会員 ・ 学生</w:t>
            </w:r>
          </w:p>
        </w:tc>
      </w:tr>
      <w:tr w:rsidR="00CA6F04" w:rsidRPr="00A235B2" w14:paraId="029989AC" w14:textId="77777777" w:rsidTr="008C588F">
        <w:trPr>
          <w:trHeight w:val="592"/>
        </w:trPr>
        <w:tc>
          <w:tcPr>
            <w:tcW w:w="1276" w:type="dxa"/>
            <w:shd w:val="clear" w:color="auto" w:fill="F2F2F2"/>
            <w:vAlign w:val="center"/>
          </w:tcPr>
          <w:p w14:paraId="7AFF7848" w14:textId="77777777" w:rsidR="00CA6F04" w:rsidRPr="00A235B2" w:rsidRDefault="00CA6F04" w:rsidP="00201E77">
            <w:pPr>
              <w:spacing w:line="0" w:lineRule="atLeast"/>
              <w:jc w:val="center"/>
              <w:rPr>
                <w:rFonts w:ascii="UD デジタル 教科書体 NK-R" w:eastAsia="UD デジタル 教科書体 NK-R" w:hAnsi="メイリオ"/>
              </w:rPr>
            </w:pPr>
            <w:r w:rsidRPr="00A235B2">
              <w:rPr>
                <w:rFonts w:ascii="UD デジタル 教科書体 NK-R" w:eastAsia="UD デジタル 教科書体 NK-R" w:hAnsi="メイリオ" w:hint="eastAsia"/>
              </w:rPr>
              <w:t>参加種別</w:t>
            </w:r>
          </w:p>
        </w:tc>
        <w:tc>
          <w:tcPr>
            <w:tcW w:w="3969" w:type="dxa"/>
            <w:gridSpan w:val="2"/>
            <w:shd w:val="clear" w:color="auto" w:fill="auto"/>
            <w:vAlign w:val="center"/>
          </w:tcPr>
          <w:p w14:paraId="35B66342" w14:textId="77777777" w:rsidR="00CA6F04" w:rsidRPr="00A235B2" w:rsidRDefault="00CA6F04" w:rsidP="00201E77">
            <w:pPr>
              <w:spacing w:line="0" w:lineRule="atLeast"/>
              <w:jc w:val="left"/>
              <w:rPr>
                <w:rFonts w:ascii="UD デジタル 教科書体 NK-R" w:eastAsia="UD デジタル 教科書体 NK-R" w:hAnsi="メイリオ"/>
              </w:rPr>
            </w:pPr>
            <w:r w:rsidRPr="00A235B2">
              <w:rPr>
                <w:rFonts w:ascii="UD デジタル 教科書体 NK-R" w:eastAsia="UD デジタル 教科書体 NK-R" w:hAnsi="メイリオ" w:hint="eastAsia"/>
              </w:rPr>
              <w:t>□会場参加</w:t>
            </w:r>
          </w:p>
        </w:tc>
        <w:tc>
          <w:tcPr>
            <w:tcW w:w="4253" w:type="dxa"/>
            <w:gridSpan w:val="2"/>
            <w:tcBorders>
              <w:bottom w:val="single" w:sz="4" w:space="0" w:color="auto"/>
            </w:tcBorders>
            <w:shd w:val="clear" w:color="auto" w:fill="auto"/>
            <w:vAlign w:val="center"/>
          </w:tcPr>
          <w:p w14:paraId="310AB39E" w14:textId="1ADE24AD" w:rsidR="00CA6F04" w:rsidRPr="00A235B2" w:rsidRDefault="00CA6F04" w:rsidP="00201E77">
            <w:pPr>
              <w:spacing w:line="0" w:lineRule="atLeast"/>
              <w:jc w:val="left"/>
              <w:rPr>
                <w:rFonts w:ascii="UD デジタル 教科書体 NK-R" w:eastAsia="UD デジタル 教科書体 NK-R" w:hAnsi="メイリオ"/>
              </w:rPr>
            </w:pPr>
            <w:r w:rsidRPr="00A235B2">
              <w:rPr>
                <w:rFonts w:ascii="UD デジタル 教科書体 NK-R" w:eastAsia="UD デジタル 教科書体 NK-R" w:hAnsi="メイリオ" w:hint="eastAsia"/>
              </w:rPr>
              <w:t>□オンライン参加（午後のみ）</w:t>
            </w:r>
          </w:p>
        </w:tc>
      </w:tr>
      <w:tr w:rsidR="008C588F" w:rsidRPr="00A235B2" w14:paraId="52A6E107" w14:textId="77777777" w:rsidTr="008C588F">
        <w:trPr>
          <w:trHeight w:val="603"/>
        </w:trPr>
        <w:tc>
          <w:tcPr>
            <w:tcW w:w="1276" w:type="dxa"/>
            <w:shd w:val="clear" w:color="auto" w:fill="F2F2F2"/>
            <w:vAlign w:val="center"/>
          </w:tcPr>
          <w:p w14:paraId="48240871" w14:textId="031E74BA" w:rsidR="008C588F" w:rsidRPr="00A235B2" w:rsidRDefault="008C588F" w:rsidP="00201E77">
            <w:pPr>
              <w:spacing w:line="0" w:lineRule="atLeast"/>
              <w:jc w:val="center"/>
              <w:rPr>
                <w:rFonts w:ascii="UD デジタル 教科書体 NK-R" w:eastAsia="UD デジタル 教科書体 NK-R" w:hAnsi="メイリオ"/>
              </w:rPr>
            </w:pPr>
            <w:r>
              <w:rPr>
                <w:rFonts w:ascii="UD デジタル 教科書体 NK-R" w:eastAsia="UD デジタル 教科書体 NK-R" w:hAnsi="メイリオ" w:hint="eastAsia"/>
              </w:rPr>
              <w:t>懇親会参加</w:t>
            </w:r>
          </w:p>
        </w:tc>
        <w:tc>
          <w:tcPr>
            <w:tcW w:w="3969" w:type="dxa"/>
            <w:gridSpan w:val="2"/>
            <w:shd w:val="clear" w:color="auto" w:fill="auto"/>
            <w:vAlign w:val="center"/>
          </w:tcPr>
          <w:p w14:paraId="308FF114" w14:textId="38F138A7" w:rsidR="008C588F" w:rsidRPr="00A235B2" w:rsidRDefault="008C588F" w:rsidP="00201E77">
            <w:pPr>
              <w:spacing w:line="0" w:lineRule="atLeast"/>
              <w:rPr>
                <w:rFonts w:ascii="UD デジタル 教科書体 NK-R" w:eastAsia="UD デジタル 教科書体 NK-R" w:hAnsi="メイリオ"/>
              </w:rPr>
            </w:pPr>
            <w:r w:rsidRPr="00A235B2">
              <w:rPr>
                <w:rFonts w:ascii="UD デジタル 教科書体 NK-R" w:eastAsia="UD デジタル 教科書体 NK-R" w:hAnsi="メイリオ" w:hint="eastAsia"/>
              </w:rPr>
              <w:t>□参加</w:t>
            </w:r>
            <w:r>
              <w:rPr>
                <w:rFonts w:ascii="UD デジタル 教科書体 NK-R" w:eastAsia="UD デジタル 教科書体 NK-R" w:hAnsi="メイリオ" w:hint="eastAsia"/>
              </w:rPr>
              <w:t xml:space="preserve">する　　　　□参加しない　</w:t>
            </w:r>
          </w:p>
        </w:tc>
        <w:tc>
          <w:tcPr>
            <w:tcW w:w="4253" w:type="dxa"/>
            <w:gridSpan w:val="2"/>
            <w:tcBorders>
              <w:right w:val="nil"/>
            </w:tcBorders>
            <w:shd w:val="clear" w:color="auto" w:fill="auto"/>
          </w:tcPr>
          <w:p w14:paraId="32827A9E" w14:textId="0DF83527" w:rsidR="008C588F" w:rsidRPr="00A235B2" w:rsidRDefault="008C588F" w:rsidP="00201E77">
            <w:pPr>
              <w:spacing w:line="0" w:lineRule="atLeast"/>
              <w:rPr>
                <w:rFonts w:ascii="UD デジタル 教科書体 NK-R" w:eastAsia="UD デジタル 教科書体 NK-R" w:hAnsi="メイリオ"/>
              </w:rPr>
            </w:pPr>
          </w:p>
        </w:tc>
      </w:tr>
      <w:tr w:rsidR="00CA6F04" w:rsidRPr="00A235B2" w14:paraId="6B6AB2DF" w14:textId="77777777" w:rsidTr="00201E77">
        <w:trPr>
          <w:trHeight w:val="523"/>
        </w:trPr>
        <w:tc>
          <w:tcPr>
            <w:tcW w:w="1276" w:type="dxa"/>
            <w:tcBorders>
              <w:top w:val="single" w:sz="4" w:space="0" w:color="auto"/>
              <w:bottom w:val="single" w:sz="4" w:space="0" w:color="auto"/>
            </w:tcBorders>
            <w:shd w:val="clear" w:color="auto" w:fill="F2F2F2"/>
            <w:vAlign w:val="center"/>
          </w:tcPr>
          <w:p w14:paraId="6713BD61" w14:textId="77777777" w:rsidR="00CA6F04" w:rsidRPr="00A235B2" w:rsidRDefault="00CA6F04" w:rsidP="00201E77">
            <w:pPr>
              <w:spacing w:line="0" w:lineRule="atLeast"/>
              <w:jc w:val="center"/>
              <w:rPr>
                <w:rFonts w:ascii="UD デジタル 教科書体 NK-R" w:eastAsia="UD デジタル 教科書体 NK-R" w:hAnsi="メイリオ"/>
              </w:rPr>
            </w:pPr>
            <w:r w:rsidRPr="00A235B2">
              <w:rPr>
                <w:rFonts w:ascii="UD デジタル 教科書体 NK-R" w:eastAsia="UD デジタル 教科書体 NK-R" w:hAnsi="メイリオ" w:hint="eastAsia"/>
              </w:rPr>
              <w:t>電　話</w:t>
            </w:r>
          </w:p>
        </w:tc>
        <w:tc>
          <w:tcPr>
            <w:tcW w:w="8222" w:type="dxa"/>
            <w:gridSpan w:val="4"/>
            <w:tcBorders>
              <w:top w:val="single" w:sz="4" w:space="0" w:color="auto"/>
              <w:bottom w:val="single" w:sz="4" w:space="0" w:color="auto"/>
            </w:tcBorders>
            <w:shd w:val="clear" w:color="auto" w:fill="auto"/>
            <w:vAlign w:val="center"/>
          </w:tcPr>
          <w:p w14:paraId="7B552B65" w14:textId="0865C018" w:rsidR="00CA6F04" w:rsidRPr="00A235B2" w:rsidRDefault="00CA6F04" w:rsidP="00201E77">
            <w:pPr>
              <w:spacing w:line="0" w:lineRule="atLeast"/>
              <w:rPr>
                <w:rFonts w:ascii="UD デジタル 教科書体 NK-R" w:eastAsia="UD デジタル 教科書体 NK-R" w:hAnsi="メイリオ"/>
                <w:sz w:val="18"/>
                <w:szCs w:val="21"/>
              </w:rPr>
            </w:pPr>
            <w:r w:rsidRPr="00A235B2">
              <w:rPr>
                <w:rFonts w:ascii="UD デジタル 教科書体 NK-R" w:eastAsia="UD デジタル 教科書体 NK-R" w:hAnsi="メイリオ" w:hint="eastAsia"/>
                <w:sz w:val="18"/>
                <w:szCs w:val="21"/>
              </w:rPr>
              <w:t>※日中ご連絡が可能な番号</w:t>
            </w:r>
          </w:p>
          <w:p w14:paraId="0D6EB6E2" w14:textId="77777777" w:rsidR="00CA6F04" w:rsidRPr="00A235B2" w:rsidRDefault="00CA6F04" w:rsidP="00201E77">
            <w:pPr>
              <w:spacing w:line="0" w:lineRule="atLeast"/>
              <w:rPr>
                <w:rFonts w:ascii="UD デジタル 教科書体 NK-R" w:eastAsia="UD デジタル 教科書体 NK-R" w:hAnsi="メイリオ"/>
              </w:rPr>
            </w:pPr>
          </w:p>
        </w:tc>
      </w:tr>
      <w:tr w:rsidR="00CA6F04" w:rsidRPr="00A235B2" w14:paraId="008DD23C" w14:textId="77777777" w:rsidTr="00201E77">
        <w:trPr>
          <w:trHeight w:val="545"/>
        </w:trPr>
        <w:tc>
          <w:tcPr>
            <w:tcW w:w="1276" w:type="dxa"/>
            <w:tcBorders>
              <w:top w:val="single" w:sz="4" w:space="0" w:color="auto"/>
              <w:bottom w:val="single" w:sz="4" w:space="0" w:color="auto"/>
            </w:tcBorders>
            <w:shd w:val="clear" w:color="auto" w:fill="F2F2F2"/>
            <w:vAlign w:val="center"/>
          </w:tcPr>
          <w:p w14:paraId="775D0CBE" w14:textId="77777777" w:rsidR="00CA6F04" w:rsidRPr="00A235B2" w:rsidRDefault="00CA6F04" w:rsidP="00201E77">
            <w:pPr>
              <w:spacing w:line="0" w:lineRule="atLeast"/>
              <w:jc w:val="center"/>
              <w:rPr>
                <w:rFonts w:ascii="UD デジタル 教科書体 NK-R" w:eastAsia="UD デジタル 教科書体 NK-R" w:hAnsi="メイリオ"/>
              </w:rPr>
            </w:pPr>
            <w:r w:rsidRPr="00A235B2">
              <w:rPr>
                <w:rFonts w:ascii="UD デジタル 教科書体 NK-R" w:eastAsia="UD デジタル 教科書体 NK-R" w:hAnsi="メイリオ" w:hint="eastAsia"/>
              </w:rPr>
              <w:t>メール</w:t>
            </w:r>
          </w:p>
        </w:tc>
        <w:tc>
          <w:tcPr>
            <w:tcW w:w="8222" w:type="dxa"/>
            <w:gridSpan w:val="4"/>
            <w:tcBorders>
              <w:top w:val="single" w:sz="4" w:space="0" w:color="auto"/>
              <w:bottom w:val="single" w:sz="4" w:space="0" w:color="auto"/>
            </w:tcBorders>
            <w:shd w:val="clear" w:color="auto" w:fill="auto"/>
            <w:vAlign w:val="center"/>
          </w:tcPr>
          <w:p w14:paraId="47BEDF6A" w14:textId="752E31E4" w:rsidR="00CA6F04" w:rsidRPr="00A235B2" w:rsidRDefault="00CA6F04" w:rsidP="00201E77">
            <w:pPr>
              <w:spacing w:line="0" w:lineRule="atLeast"/>
              <w:jc w:val="left"/>
              <w:rPr>
                <w:rFonts w:ascii="UD デジタル 教科書体 NK-R" w:eastAsia="UD デジタル 教科書体 NK-R" w:hAnsi="メイリオ"/>
              </w:rPr>
            </w:pPr>
          </w:p>
        </w:tc>
      </w:tr>
    </w:tbl>
    <w:p w14:paraId="2317CA93" w14:textId="77777777" w:rsidR="00A235B2" w:rsidRDefault="00A235B2" w:rsidP="00CA6F04">
      <w:pPr>
        <w:spacing w:line="0" w:lineRule="atLeast"/>
        <w:jc w:val="left"/>
        <w:rPr>
          <w:rFonts w:ascii="UD デジタル 教科書体 NK-R" w:eastAsia="UD デジタル 教科書体 NK-R" w:hAnsi="メイリオ"/>
          <w:b/>
          <w:szCs w:val="21"/>
        </w:rPr>
      </w:pPr>
    </w:p>
    <w:p w14:paraId="5BC6EA6A" w14:textId="2CDA8625" w:rsidR="00CA6F04" w:rsidRPr="00A235B2" w:rsidRDefault="00CA6F04" w:rsidP="00CA6F04">
      <w:pPr>
        <w:spacing w:line="0" w:lineRule="atLeast"/>
        <w:jc w:val="left"/>
        <w:rPr>
          <w:rFonts w:ascii="UD デジタル 教科書体 NK-R" w:eastAsia="UD デジタル 教科書体 NK-R" w:hAnsi="メイリオ"/>
          <w:b/>
          <w:szCs w:val="21"/>
        </w:rPr>
      </w:pPr>
      <w:r w:rsidRPr="00A235B2">
        <w:rPr>
          <w:rFonts w:ascii="UD デジタル 教科書体 NK-R" w:eastAsia="UD デジタル 教科書体 NK-R" w:hAnsi="メイリオ" w:hint="eastAsia"/>
          <w:b/>
          <w:szCs w:val="21"/>
        </w:rPr>
        <w:t>○通信欄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A6F04" w:rsidRPr="00A235B2" w14:paraId="13B622A3" w14:textId="77777777" w:rsidTr="00201E77">
        <w:trPr>
          <w:trHeight w:val="2429"/>
        </w:trPr>
        <w:tc>
          <w:tcPr>
            <w:tcW w:w="9498" w:type="dxa"/>
            <w:shd w:val="clear" w:color="auto" w:fill="auto"/>
          </w:tcPr>
          <w:p w14:paraId="791BBB33" w14:textId="77777777" w:rsidR="00CA6F04" w:rsidRPr="00A235B2" w:rsidRDefault="00CA6F04" w:rsidP="00201E77">
            <w:pPr>
              <w:spacing w:line="0" w:lineRule="atLeast"/>
              <w:jc w:val="left"/>
              <w:rPr>
                <w:rFonts w:ascii="UD デジタル 教科書体 NK-R" w:eastAsia="UD デジタル 教科書体 NK-R" w:hAnsi="メイリオ"/>
                <w:bCs/>
                <w:szCs w:val="21"/>
              </w:rPr>
            </w:pPr>
            <w:r w:rsidRPr="00A235B2">
              <w:rPr>
                <w:rFonts w:ascii="UD デジタル 教科書体 NK-R" w:eastAsia="UD デジタル 教科書体 NK-R" w:hAnsi="メイリオ" w:hint="eastAsia"/>
                <w:bCs/>
                <w:szCs w:val="21"/>
              </w:rPr>
              <w:t>※手話通訳、要約筆記等配慮の必要な方は、具体的にご記入願います。</w:t>
            </w:r>
          </w:p>
          <w:p w14:paraId="37E97EE7" w14:textId="01C394F0" w:rsidR="00CA6F04" w:rsidRPr="00A235B2" w:rsidRDefault="00CA6F04" w:rsidP="00201E77">
            <w:pPr>
              <w:spacing w:line="0" w:lineRule="atLeast"/>
              <w:ind w:left="210" w:hangingChars="100" w:hanging="210"/>
              <w:jc w:val="left"/>
              <w:rPr>
                <w:rFonts w:ascii="UD デジタル 教科書体 NK-R" w:eastAsia="UD デジタル 教科書体 NK-R" w:hAnsi="メイリオ"/>
                <w:bCs/>
                <w:szCs w:val="21"/>
              </w:rPr>
            </w:pPr>
            <w:r w:rsidRPr="00A235B2">
              <w:rPr>
                <w:rFonts w:ascii="UD デジタル 教科書体 NK-R" w:eastAsia="UD デジタル 教科書体 NK-R" w:hAnsi="メイリオ" w:hint="eastAsia"/>
                <w:bCs/>
                <w:szCs w:val="21"/>
              </w:rPr>
              <w:t>※</w:t>
            </w:r>
            <w:r w:rsidRPr="00A235B2">
              <w:rPr>
                <w:rFonts w:ascii="UD デジタル 教科書体 NK-R" w:eastAsia="UD デジタル 教科書体 NK-R" w:hAnsi="メイリオ" w:hint="eastAsia"/>
                <w:bCs/>
                <w:szCs w:val="21"/>
                <w:u w:val="single"/>
              </w:rPr>
              <w:t>団体として複数人の参加を申し込む場合は上記に代表者情報を記入し、本欄に</w:t>
            </w:r>
            <w:r w:rsidRPr="00A235B2">
              <w:rPr>
                <w:rFonts w:ascii="UD デジタル 教科書体 NK-R" w:eastAsia="UD デジタル 教科書体 NK-R" w:hAnsi="メイリオ" w:hint="eastAsia"/>
                <w:b/>
                <w:szCs w:val="21"/>
                <w:u w:val="single"/>
              </w:rPr>
              <w:t>「</w:t>
            </w:r>
            <w:r w:rsidR="005C26E8" w:rsidRPr="00A235B2">
              <w:rPr>
                <w:rFonts w:ascii="UD デジタル 教科書体 NK-R" w:eastAsia="UD デジタル 教科書体 NK-R" w:hAnsi="メイリオ" w:hint="eastAsia"/>
                <w:b/>
                <w:szCs w:val="21"/>
                <w:u w:val="single"/>
              </w:rPr>
              <w:t>参加者名</w:t>
            </w:r>
            <w:r w:rsidRPr="00A235B2">
              <w:rPr>
                <w:rFonts w:ascii="UD デジタル 教科書体 NK-R" w:eastAsia="UD デジタル 教科書体 NK-R" w:hAnsi="メイリオ" w:hint="eastAsia"/>
                <w:b/>
                <w:szCs w:val="21"/>
                <w:u w:val="single"/>
              </w:rPr>
              <w:t>」</w:t>
            </w:r>
            <w:r w:rsidR="005C26E8" w:rsidRPr="00A235B2">
              <w:rPr>
                <w:rFonts w:ascii="UD デジタル 教科書体 NK-R" w:eastAsia="UD デジタル 教科書体 NK-R" w:hAnsi="メイリオ" w:hint="eastAsia"/>
                <w:b/>
                <w:szCs w:val="21"/>
                <w:u w:val="single"/>
              </w:rPr>
              <w:t>と「参加種別」</w:t>
            </w:r>
            <w:r w:rsidR="005C26E8" w:rsidRPr="00A235B2">
              <w:rPr>
                <w:rFonts w:ascii="UD デジタル 教科書体 NK-R" w:eastAsia="UD デジタル 教科書体 NK-R" w:hAnsi="メイリオ" w:hint="eastAsia"/>
                <w:bCs/>
                <w:szCs w:val="21"/>
                <w:u w:val="single"/>
              </w:rPr>
              <w:t>をご</w:t>
            </w:r>
            <w:r w:rsidRPr="00A235B2">
              <w:rPr>
                <w:rFonts w:ascii="UD デジタル 教科書体 NK-R" w:eastAsia="UD デジタル 教科書体 NK-R" w:hAnsi="メイリオ" w:hint="eastAsia"/>
                <w:bCs/>
                <w:szCs w:val="21"/>
                <w:u w:val="single"/>
              </w:rPr>
              <w:t>記入ください</w:t>
            </w:r>
            <w:r w:rsidRPr="00A235B2">
              <w:rPr>
                <w:rFonts w:ascii="UD デジタル 教科書体 NK-R" w:eastAsia="UD デジタル 教科書体 NK-R" w:hAnsi="メイリオ" w:hint="eastAsia"/>
                <w:bCs/>
                <w:szCs w:val="21"/>
              </w:rPr>
              <w:t>。</w:t>
            </w:r>
          </w:p>
        </w:tc>
      </w:tr>
    </w:tbl>
    <w:p w14:paraId="4D5B7BF7" w14:textId="4771846E" w:rsidR="00CA6F04" w:rsidRPr="00A235B2" w:rsidRDefault="00CA6F04" w:rsidP="00CA6F04">
      <w:pPr>
        <w:spacing w:line="0" w:lineRule="atLeast"/>
        <w:ind w:firstLineChars="50" w:firstLine="105"/>
        <w:jc w:val="left"/>
        <w:rPr>
          <w:rFonts w:ascii="UD デジタル 教科書体 NK-R" w:eastAsia="UD デジタル 教科書体 NK-R" w:hAnsi="メイリオ"/>
          <w:szCs w:val="21"/>
        </w:rPr>
      </w:pPr>
      <w:r w:rsidRPr="00A235B2">
        <w:rPr>
          <w:rFonts w:ascii="UD デジタル 教科書体 NK-R" w:eastAsia="UD デジタル 教科書体 NK-R" w:hAnsi="メイリオ" w:hint="eastAsia"/>
          <w:szCs w:val="21"/>
        </w:rPr>
        <w:t>※ＦＡＸで申込まれる場合は、必ず申込みが出来ているかお電話をお願いします。</w:t>
      </w:r>
    </w:p>
    <w:p w14:paraId="49AF87C6" w14:textId="37C9B5E0" w:rsidR="00CA6F04" w:rsidRPr="00A235B2" w:rsidRDefault="00CA6F04" w:rsidP="00CA6F04">
      <w:pPr>
        <w:spacing w:line="0" w:lineRule="atLeast"/>
        <w:ind w:firstLineChars="50" w:firstLine="105"/>
        <w:jc w:val="left"/>
        <w:rPr>
          <w:rFonts w:ascii="UD デジタル 教科書体 NK-R" w:eastAsia="UD デジタル 教科書体 NK-R" w:hAnsi="メイリオ"/>
          <w:szCs w:val="21"/>
        </w:rPr>
      </w:pPr>
      <w:r w:rsidRPr="00A235B2">
        <w:rPr>
          <w:rFonts w:ascii="UD デジタル 教科書体 NK-R" w:eastAsia="UD デジタル 教科書体 NK-R" w:hAnsi="メイリオ" w:hint="eastAsia"/>
          <w:szCs w:val="21"/>
        </w:rPr>
        <w:t xml:space="preserve">　また、メールアドレスの記載は必ずお願いします。</w:t>
      </w:r>
    </w:p>
    <w:p w14:paraId="29C0FABC" w14:textId="099EA233" w:rsidR="00A235B2" w:rsidRDefault="00A235B2" w:rsidP="00CA6F04">
      <w:pPr>
        <w:spacing w:line="0" w:lineRule="atLeast"/>
        <w:jc w:val="center"/>
        <w:rPr>
          <w:rFonts w:ascii="UD デジタル 教科書体 NK-R" w:eastAsia="UD デジタル 教科書体 NK-R" w:hAnsi="メイリオ"/>
          <w:b/>
          <w:sz w:val="26"/>
          <w:szCs w:val="26"/>
        </w:rPr>
      </w:pPr>
    </w:p>
    <w:p w14:paraId="6DF896FC" w14:textId="51EDC590" w:rsidR="00CA6F04" w:rsidRPr="00A235B2" w:rsidRDefault="00CA6F04" w:rsidP="00CA6F04">
      <w:pPr>
        <w:spacing w:line="0" w:lineRule="atLeast"/>
        <w:jc w:val="center"/>
        <w:rPr>
          <w:rFonts w:ascii="UD デジタル 教科書体 NK-R" w:eastAsia="UD デジタル 教科書体 NK-R" w:hAnsi="メイリオ"/>
          <w:b/>
          <w:sz w:val="26"/>
          <w:szCs w:val="26"/>
        </w:rPr>
      </w:pPr>
      <w:r w:rsidRPr="00A235B2">
        <w:rPr>
          <w:rFonts w:ascii="UD デジタル 教科書体 NK-R" w:eastAsia="UD デジタル 教科書体 NK-R" w:hAnsi="メイリオ" w:hint="eastAsia"/>
          <w:b/>
          <w:sz w:val="26"/>
          <w:szCs w:val="26"/>
        </w:rPr>
        <w:t>＜申込み先＞</w:t>
      </w:r>
    </w:p>
    <w:p w14:paraId="74C53C80" w14:textId="2EE10374" w:rsidR="00CA6F04" w:rsidRPr="00A235B2" w:rsidRDefault="00CA6F04" w:rsidP="00CA6F04">
      <w:pPr>
        <w:spacing w:line="0" w:lineRule="atLeast"/>
        <w:jc w:val="center"/>
        <w:rPr>
          <w:rFonts w:ascii="UD デジタル 教科書体 NK-R" w:eastAsia="UD デジタル 教科書体 NK-R" w:hAnsi="メイリオ"/>
          <w:sz w:val="22"/>
          <w:szCs w:val="22"/>
        </w:rPr>
      </w:pPr>
      <w:r w:rsidRPr="00A235B2">
        <w:rPr>
          <w:rFonts w:ascii="UD デジタル 教科書体 NK-R" w:eastAsia="UD デジタル 教科書体 NK-R" w:hAnsi="メイリオ" w:hint="eastAsia"/>
          <w:sz w:val="22"/>
          <w:szCs w:val="22"/>
        </w:rPr>
        <w:t>第３6回近畿地域福祉学会 京都大会 実行委員会事務局</w:t>
      </w:r>
    </w:p>
    <w:p w14:paraId="4DAEFD8D" w14:textId="7F924451" w:rsidR="00CA6F04" w:rsidRPr="00A235B2" w:rsidRDefault="00CA6F04" w:rsidP="00CA6F04">
      <w:pPr>
        <w:spacing w:line="0" w:lineRule="atLeast"/>
        <w:jc w:val="center"/>
        <w:rPr>
          <w:rFonts w:ascii="UD デジタル 教科書体 NK-R" w:eastAsia="UD デジタル 教科書体 NK-R" w:hAnsi="メイリオ"/>
          <w:sz w:val="22"/>
          <w:szCs w:val="22"/>
        </w:rPr>
      </w:pPr>
      <w:r w:rsidRPr="00A235B2">
        <w:rPr>
          <w:rFonts w:ascii="UD デジタル 教科書体 NK-R" w:eastAsia="UD デジタル 教科書体 NK-R" w:hAnsi="メイリオ" w:hint="eastAsia"/>
          <w:sz w:val="22"/>
          <w:szCs w:val="22"/>
        </w:rPr>
        <w:t xml:space="preserve">　社会福祉法人京都府社会福祉協議会　福祉部（北尾・黒田）</w:t>
      </w:r>
    </w:p>
    <w:p w14:paraId="50BA980E" w14:textId="505321E0" w:rsidR="0063317F" w:rsidRPr="00A235B2" w:rsidRDefault="00324136" w:rsidP="00CA6F04">
      <w:pPr>
        <w:spacing w:line="0" w:lineRule="atLeast"/>
        <w:jc w:val="center"/>
        <w:rPr>
          <w:rFonts w:ascii="UD デジタル 教科書体 NK-R" w:eastAsia="UD デジタル 教科書体 NK-R"/>
        </w:rPr>
      </w:pPr>
      <w:r w:rsidRPr="00A235B2">
        <w:rPr>
          <w:rFonts w:ascii="UD デジタル 教科書体 NK-R" w:eastAsia="UD デジタル 教科書体 NK-R" w:hAnsi="メイリオ" w:hint="eastAsia"/>
          <w:b/>
          <w:noProof/>
          <w:sz w:val="22"/>
          <w:szCs w:val="22"/>
        </w:rPr>
        <mc:AlternateContent>
          <mc:Choice Requires="wps">
            <w:drawing>
              <wp:anchor distT="0" distB="0" distL="114300" distR="114300" simplePos="0" relativeHeight="251660288" behindDoc="0" locked="0" layoutInCell="1" allowOverlap="1" wp14:anchorId="02B9AFF4" wp14:editId="4AA9D90C">
                <wp:simplePos x="0" y="0"/>
                <wp:positionH relativeFrom="column">
                  <wp:posOffset>1718310</wp:posOffset>
                </wp:positionH>
                <wp:positionV relativeFrom="paragraph">
                  <wp:posOffset>375285</wp:posOffset>
                </wp:positionV>
                <wp:extent cx="2781300" cy="4381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781300" cy="438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4D5583" w14:textId="54445568" w:rsidR="00CA6F04" w:rsidRPr="00324136" w:rsidRDefault="00CA6F04" w:rsidP="00CA6F04">
                            <w:pPr>
                              <w:jc w:val="center"/>
                              <w:rPr>
                                <w:rFonts w:ascii="UD デジタル 教科書体 NK-R" w:eastAsia="UD デジタル 教科書体 NK-R" w:hAnsiTheme="majorEastAsia"/>
                                <w:b/>
                                <w:bCs/>
                                <w:color w:val="000000" w:themeColor="text1"/>
                                <w:sz w:val="32"/>
                                <w:szCs w:val="32"/>
                              </w:rPr>
                            </w:pPr>
                            <w:r w:rsidRPr="000E17F2">
                              <w:rPr>
                                <w:rFonts w:ascii="UD デジタル 教科書体 NK-R" w:eastAsia="UD デジタル 教科書体 NK-R" w:hAnsiTheme="majorEastAsia" w:hint="eastAsia"/>
                                <w:b/>
                                <w:bCs/>
                                <w:color w:val="000000" w:themeColor="text1"/>
                                <w:sz w:val="32"/>
                                <w:szCs w:val="32"/>
                                <w:highlight w:val="yellow"/>
                              </w:rPr>
                              <w:t>申込期日１</w:t>
                            </w:r>
                            <w:r w:rsidR="000E17F2" w:rsidRPr="000E17F2">
                              <w:rPr>
                                <w:rFonts w:ascii="UD デジタル 教科書体 NK-R" w:eastAsia="UD デジタル 教科書体 NK-R" w:hAnsiTheme="majorEastAsia" w:hint="eastAsia"/>
                                <w:b/>
                                <w:bCs/>
                                <w:color w:val="000000" w:themeColor="text1"/>
                                <w:sz w:val="32"/>
                                <w:szCs w:val="32"/>
                                <w:highlight w:val="yellow"/>
                              </w:rPr>
                              <w:t>2</w:t>
                            </w:r>
                            <w:r w:rsidRPr="000E17F2">
                              <w:rPr>
                                <w:rFonts w:ascii="UD デジタル 教科書体 NK-R" w:eastAsia="UD デジタル 教科書体 NK-R" w:hAnsiTheme="majorEastAsia" w:hint="eastAsia"/>
                                <w:b/>
                                <w:bCs/>
                                <w:color w:val="000000" w:themeColor="text1"/>
                                <w:sz w:val="32"/>
                                <w:szCs w:val="32"/>
                                <w:highlight w:val="yellow"/>
                              </w:rPr>
                              <w:t>月</w:t>
                            </w:r>
                            <w:r w:rsidR="000E17F2" w:rsidRPr="000E17F2">
                              <w:rPr>
                                <w:rFonts w:ascii="UD デジタル 教科書体 NK-R" w:eastAsia="UD デジタル 教科書体 NK-R" w:hAnsiTheme="majorEastAsia" w:hint="eastAsia"/>
                                <w:b/>
                                <w:bCs/>
                                <w:color w:val="000000" w:themeColor="text1"/>
                                <w:sz w:val="32"/>
                                <w:szCs w:val="32"/>
                                <w:highlight w:val="yellow"/>
                              </w:rPr>
                              <w:t>6</w:t>
                            </w:r>
                            <w:r w:rsidRPr="000E17F2">
                              <w:rPr>
                                <w:rFonts w:ascii="UD デジタル 教科書体 NK-R" w:eastAsia="UD デジタル 教科書体 NK-R" w:hAnsiTheme="majorEastAsia" w:hint="eastAsia"/>
                                <w:b/>
                                <w:bCs/>
                                <w:color w:val="000000" w:themeColor="text1"/>
                                <w:sz w:val="32"/>
                                <w:szCs w:val="32"/>
                                <w:highlight w:val="yellow"/>
                              </w:rPr>
                              <w:t>日（金）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9AFF4" id="正方形/長方形 2" o:spid="_x0000_s1027" style="position:absolute;left:0;text-align:left;margin-left:135.3pt;margin-top:29.55pt;width:219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" fillcolor="white [3212]" stroked="f" strokeweight="1pt">
                <v:textbox>
                  <w:txbxContent>
                    <w:p w14:paraId="6D4D5583" w14:textId="54445568" w:rsidR="00CA6F04" w:rsidRPr="00324136" w:rsidRDefault="00CA6F04" w:rsidP="00CA6F04">
                      <w:pPr>
                        <w:jc w:val="center"/>
                        <w:rPr>
                          <w:rFonts w:ascii="UD デジタル 教科書体 NK-R" w:eastAsia="UD デジタル 教科書体 NK-R" w:hAnsiTheme="majorEastAsia"/>
                          <w:b/>
                          <w:bCs/>
                          <w:color w:val="000000" w:themeColor="text1"/>
                          <w:sz w:val="32"/>
                          <w:szCs w:val="32"/>
                        </w:rPr>
                      </w:pPr>
                      <w:r w:rsidRPr="000E17F2">
                        <w:rPr>
                          <w:rFonts w:ascii="UD デジタル 教科書体 NK-R" w:eastAsia="UD デジタル 教科書体 NK-R" w:hAnsiTheme="majorEastAsia" w:hint="eastAsia"/>
                          <w:b/>
                          <w:bCs/>
                          <w:color w:val="000000" w:themeColor="text1"/>
                          <w:sz w:val="32"/>
                          <w:szCs w:val="32"/>
                          <w:highlight w:val="yellow"/>
                        </w:rPr>
                        <w:t>申込期日１</w:t>
                      </w:r>
                      <w:r w:rsidR="000E17F2" w:rsidRPr="000E17F2">
                        <w:rPr>
                          <w:rFonts w:ascii="UD デジタル 教科書体 NK-R" w:eastAsia="UD デジタル 教科書体 NK-R" w:hAnsiTheme="majorEastAsia" w:hint="eastAsia"/>
                          <w:b/>
                          <w:bCs/>
                          <w:color w:val="000000" w:themeColor="text1"/>
                          <w:sz w:val="32"/>
                          <w:szCs w:val="32"/>
                          <w:highlight w:val="yellow"/>
                        </w:rPr>
                        <w:t>2</w:t>
                      </w:r>
                      <w:r w:rsidRPr="000E17F2">
                        <w:rPr>
                          <w:rFonts w:ascii="UD デジタル 教科書体 NK-R" w:eastAsia="UD デジタル 教科書体 NK-R" w:hAnsiTheme="majorEastAsia" w:hint="eastAsia"/>
                          <w:b/>
                          <w:bCs/>
                          <w:color w:val="000000" w:themeColor="text1"/>
                          <w:sz w:val="32"/>
                          <w:szCs w:val="32"/>
                          <w:highlight w:val="yellow"/>
                        </w:rPr>
                        <w:t>月</w:t>
                      </w:r>
                      <w:r w:rsidR="000E17F2" w:rsidRPr="000E17F2">
                        <w:rPr>
                          <w:rFonts w:ascii="UD デジタル 教科書体 NK-R" w:eastAsia="UD デジタル 教科書体 NK-R" w:hAnsiTheme="majorEastAsia" w:hint="eastAsia"/>
                          <w:b/>
                          <w:bCs/>
                          <w:color w:val="000000" w:themeColor="text1"/>
                          <w:sz w:val="32"/>
                          <w:szCs w:val="32"/>
                          <w:highlight w:val="yellow"/>
                        </w:rPr>
                        <w:t>6</w:t>
                      </w:r>
                      <w:r w:rsidRPr="000E17F2">
                        <w:rPr>
                          <w:rFonts w:ascii="UD デジタル 教科書体 NK-R" w:eastAsia="UD デジタル 教科書体 NK-R" w:hAnsiTheme="majorEastAsia" w:hint="eastAsia"/>
                          <w:b/>
                          <w:bCs/>
                          <w:color w:val="000000" w:themeColor="text1"/>
                          <w:sz w:val="32"/>
                          <w:szCs w:val="32"/>
                          <w:highlight w:val="yellow"/>
                        </w:rPr>
                        <w:t>日（金）</w:t>
                      </w:r>
                    </w:p>
                  </w:txbxContent>
                </v:textbox>
              </v:rect>
            </w:pict>
          </mc:Fallback>
        </mc:AlternateContent>
      </w:r>
      <w:r w:rsidR="00CA6F04" w:rsidRPr="00A235B2">
        <w:rPr>
          <w:rFonts w:ascii="UD デジタル 教科書体 NK-R" w:eastAsia="UD デジタル 教科書体 NK-R" w:hAnsi="メイリオ" w:hint="eastAsia"/>
          <w:sz w:val="22"/>
          <w:szCs w:val="22"/>
        </w:rPr>
        <w:t>e-mail：chiiki@kyoshakyo.or.jp　TEL：075-252-6294　FAX：075-252-6310</w:t>
      </w:r>
    </w:p>
    <w:sectPr w:rsidR="0063317F" w:rsidRPr="00A235B2" w:rsidSect="00CA6F04">
      <w:pgSz w:w="11906" w:h="16838" w:code="9"/>
      <w:pgMar w:top="851" w:right="1134" w:bottom="851" w:left="1134" w:header="851" w:footer="992" w:gutter="0"/>
      <w:cols w:space="425"/>
      <w:docGrid w:type="line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B0C55" w14:textId="77777777" w:rsidR="005C26E8" w:rsidRDefault="005C26E8" w:rsidP="005C26E8">
      <w:r>
        <w:separator/>
      </w:r>
    </w:p>
  </w:endnote>
  <w:endnote w:type="continuationSeparator" w:id="0">
    <w:p w14:paraId="30571B26" w14:textId="77777777" w:rsidR="005C26E8" w:rsidRDefault="005C26E8" w:rsidP="005C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A8605" w14:textId="77777777" w:rsidR="005C26E8" w:rsidRDefault="005C26E8" w:rsidP="005C26E8">
      <w:r>
        <w:separator/>
      </w:r>
    </w:p>
  </w:footnote>
  <w:footnote w:type="continuationSeparator" w:id="0">
    <w:p w14:paraId="275C174D" w14:textId="77777777" w:rsidR="005C26E8" w:rsidRDefault="005C26E8" w:rsidP="005C2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04"/>
    <w:rsid w:val="000E17F2"/>
    <w:rsid w:val="001742D1"/>
    <w:rsid w:val="001B1DC1"/>
    <w:rsid w:val="00324136"/>
    <w:rsid w:val="00364B9F"/>
    <w:rsid w:val="00553B0A"/>
    <w:rsid w:val="005C26E8"/>
    <w:rsid w:val="0063317F"/>
    <w:rsid w:val="00634215"/>
    <w:rsid w:val="0064043F"/>
    <w:rsid w:val="006B6C03"/>
    <w:rsid w:val="006E0680"/>
    <w:rsid w:val="007C1B0B"/>
    <w:rsid w:val="00890228"/>
    <w:rsid w:val="008C588F"/>
    <w:rsid w:val="008F736F"/>
    <w:rsid w:val="00A235B2"/>
    <w:rsid w:val="00C248F2"/>
    <w:rsid w:val="00CA6F04"/>
    <w:rsid w:val="00F1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87C0F5"/>
  <w15:chartTrackingRefBased/>
  <w15:docId w15:val="{9E910A3D-BCED-4AEC-A1D5-D4908600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F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CA6F04"/>
    <w:rPr>
      <w:strike w:val="0"/>
      <w:dstrike w:val="0"/>
      <w:color w:val="666666"/>
      <w:u w:val="none"/>
      <w:effect w:val="none"/>
    </w:rPr>
  </w:style>
  <w:style w:type="paragraph" w:styleId="a4">
    <w:name w:val="header"/>
    <w:basedOn w:val="a"/>
    <w:link w:val="a5"/>
    <w:uiPriority w:val="99"/>
    <w:unhideWhenUsed/>
    <w:rsid w:val="005C26E8"/>
    <w:pPr>
      <w:tabs>
        <w:tab w:val="center" w:pos="4252"/>
        <w:tab w:val="right" w:pos="8504"/>
      </w:tabs>
      <w:snapToGrid w:val="0"/>
    </w:pPr>
  </w:style>
  <w:style w:type="character" w:customStyle="1" w:styleId="a5">
    <w:name w:val="ヘッダー (文字)"/>
    <w:basedOn w:val="a0"/>
    <w:link w:val="a4"/>
    <w:uiPriority w:val="99"/>
    <w:rsid w:val="005C26E8"/>
    <w:rPr>
      <w:rFonts w:ascii="Century" w:eastAsia="ＭＳ 明朝" w:hAnsi="Century" w:cs="Times New Roman"/>
      <w:szCs w:val="24"/>
    </w:rPr>
  </w:style>
  <w:style w:type="paragraph" w:styleId="a6">
    <w:name w:val="footer"/>
    <w:basedOn w:val="a"/>
    <w:link w:val="a7"/>
    <w:uiPriority w:val="99"/>
    <w:unhideWhenUsed/>
    <w:rsid w:val="005C26E8"/>
    <w:pPr>
      <w:tabs>
        <w:tab w:val="center" w:pos="4252"/>
        <w:tab w:val="right" w:pos="8504"/>
      </w:tabs>
      <w:snapToGrid w:val="0"/>
    </w:pPr>
  </w:style>
  <w:style w:type="character" w:customStyle="1" w:styleId="a7">
    <w:name w:val="フッター (文字)"/>
    <w:basedOn w:val="a0"/>
    <w:link w:val="a6"/>
    <w:uiPriority w:val="99"/>
    <w:rsid w:val="005C26E8"/>
    <w:rPr>
      <w:rFonts w:ascii="Century" w:eastAsia="ＭＳ 明朝" w:hAnsi="Century" w:cs="Times New Roman"/>
      <w:szCs w:val="24"/>
    </w:rPr>
  </w:style>
  <w:style w:type="character" w:styleId="a8">
    <w:name w:val="Unresolved Mention"/>
    <w:basedOn w:val="a0"/>
    <w:uiPriority w:val="99"/>
    <w:semiHidden/>
    <w:unhideWhenUsed/>
    <w:rsid w:val="00324136"/>
    <w:rPr>
      <w:color w:val="605E5C"/>
      <w:shd w:val="clear" w:color="auto" w:fill="E1DFDD"/>
    </w:rPr>
  </w:style>
  <w:style w:type="character" w:styleId="a9">
    <w:name w:val="FollowedHyperlink"/>
    <w:basedOn w:val="a0"/>
    <w:uiPriority w:val="99"/>
    <w:semiHidden/>
    <w:unhideWhenUsed/>
    <w:rsid w:val="003241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北尾　尚子</dc:creator>
  <cp:keywords/>
  <dc:description/>
  <cp:lastModifiedBy>黒田 昌一</cp:lastModifiedBy>
  <cp:revision>7</cp:revision>
  <dcterms:created xsi:type="dcterms:W3CDTF">2024-09-26T02:35:00Z</dcterms:created>
  <dcterms:modified xsi:type="dcterms:W3CDTF">2024-11-27T02:43:00Z</dcterms:modified>
</cp:coreProperties>
</file>